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5E" w:rsidRPr="0019225E" w:rsidRDefault="0019225E" w:rsidP="0019225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1922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Совещание по вопросу готовности к проведению государственной итоговой аттестации (ГИА) </w:t>
      </w:r>
      <w:bookmarkEnd w:id="0"/>
      <w:r w:rsidRPr="001922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образовательным программам основного общего и среднего общего образования в 2025 году.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Дмитрий Чернышенко: 23 мая во всех 89 регионах России и в 55 зарубежных странах начнется основной этап ЕГЭ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gramStart"/>
      <w:r w:rsidRPr="0019225E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России Дмитрия</w:t>
      </w:r>
      <w:proofErr w:type="gramEnd"/>
      <w:r w:rsidRPr="0019225E">
        <w:rPr>
          <w:rFonts w:ascii="Times New Roman" w:hAnsi="Times New Roman" w:cs="Times New Roman"/>
          <w:sz w:val="28"/>
          <w:szCs w:val="28"/>
        </w:rPr>
        <w:t xml:space="preserve"> Чернышенко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 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На нем участники обсудили готовность субъектов РФ к проведению ЕГЭ, ОГЭ и ГВЭ, включая приграничные территории и воссоединенные регионы.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Дмитрий Чернышенко отметил, что по поручению Президента Владимира Путина были внесены изменения в федеральные основные общеобразовательные программы. Они вступят в силу 1 сентября 2025 года. Основной и единый государственные экзамены синхронизированы с программами.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«По многолетнему накопленному опыту мы видим, что грамотная организация экзамена в местах – это важное условие для хороших результатов. За последние два года по результатам мониторинга демонстрируют устойчивый 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Москва. Необходимо главам регионов лично взять на личный контроль ключевые вопросы, связанные с проведением государственной итоговой аттестации», – сообщил вице-премьер.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lastRenderedPageBreak/>
        <w:t>По обращению Белгородской области в связи с текущей ситуацией были добавлены в расписание ЕГЭ два дополнительных дня для экзаменов по математике (26 мая) и русскому языку (29 мая).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«Досрочный период ЕГЭ, мы считаем, прошел в штатном режиме. 23 мая во всех 89 регионах России и в 55 зарубежных странах начнется основной этап ЕГЭ. Традиционно особого контроля требует сама процедура проведения экзаменов. Для этого в экзаменационные пункты будет привлечено свыше 300 тысяч профильных специалистов, более 6 тысяч медицинских работников и около 40 тысяч общественных наблюдателей. С 2024 года по поручению Президента Владимира Путина у выпускников появилось право пересдать ЕГЭ по одному учебному предмету. В этом году такие пересдачи пройдут 3 и 4 июля», – заявил Дмитрий Чернышенко.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Все результаты ГИА обязательно заносятся в федеральную информационную систему.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В завершение вице-премьер уделил особое внимание необходимости установить оперативное межведомственное взаимодействие с органами образования, МВД, Минздравом, Минэнерго,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Росгвардией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и СМИ для бесперебойного проведения экзаменационной и приемной кампаний.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 – они не выходят за рамки образовательной программы», – сказал Министр просвещения РФ Сергей Кравцов.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России отметил, что в 2025 году в Москве, Санкт-Петербурге и Липецкой области будет проведен эксперимент по расширению </w:t>
      </w:r>
      <w:r w:rsidRPr="0019225E">
        <w:rPr>
          <w:rFonts w:ascii="Times New Roman" w:hAnsi="Times New Roman" w:cs="Times New Roman"/>
          <w:sz w:val="28"/>
          <w:szCs w:val="28"/>
        </w:rPr>
        <w:lastRenderedPageBreak/>
        <w:t>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 Федерации.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Министр просвещения добавил, что доля выбравших ЕГЭ по математическим и </w:t>
      </w:r>
      <w:proofErr w:type="gramStart"/>
      <w:r w:rsidRPr="0019225E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gramEnd"/>
      <w:r w:rsidRPr="0019225E">
        <w:rPr>
          <w:rFonts w:ascii="Times New Roman" w:hAnsi="Times New Roman" w:cs="Times New Roman"/>
          <w:sz w:val="28"/>
          <w:szCs w:val="28"/>
        </w:rPr>
        <w:t xml:space="preserve"> предметам к 2030 году составит 35%, плановое значение на 2025 год – 32%.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Музаев рассказал, что в этом году на участие в ЕГЭ зарегистрировалось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Отдельно руководитель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 – рассказал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Музаев.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учел ряд замечаний от представителей общественности и депутатского корпуса относительно порядка проведения ЕГЭ.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включены детальная инструкция для лиц, задействованных в допуске участников экзамена в </w:t>
      </w:r>
      <w:r w:rsidRPr="0019225E">
        <w:rPr>
          <w:rFonts w:ascii="Times New Roman" w:hAnsi="Times New Roman" w:cs="Times New Roman"/>
          <w:sz w:val="28"/>
          <w:szCs w:val="28"/>
        </w:rPr>
        <w:lastRenderedPageBreak/>
        <w:t xml:space="preserve">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комитетов, для мониторинга соблюдения прав выпускников во время их допуска и нахождения в экзаменационных пунктах», – сообщил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Музаев.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– возможность оперативно сообщать напрямую в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информацию о любых нарушениях на ЕГЭ через Платформу обратной связи на портале «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». В каждом экзаменационном пункте размещены плакаты с QR-кодом, воспользовавшись которым можно отправить данную информацию непосредственно сотруднику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>, чтобы любые возникающие проблемы решались в максимально сжатые сроки.</w:t>
      </w:r>
    </w:p>
    <w:p w:rsidR="0019225E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</w:p>
    <w:p w:rsidR="006B00A1" w:rsidRPr="0019225E" w:rsidRDefault="0019225E" w:rsidP="0019225E">
      <w:pPr>
        <w:rPr>
          <w:rFonts w:ascii="Times New Roman" w:hAnsi="Times New Roman" w:cs="Times New Roman"/>
          <w:sz w:val="28"/>
          <w:szCs w:val="28"/>
        </w:rPr>
      </w:pPr>
      <w:r w:rsidRPr="0019225E">
        <w:rPr>
          <w:rFonts w:ascii="Times New Roman" w:hAnsi="Times New Roman" w:cs="Times New Roman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Андрей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Милёхин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Оксана Крутько,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 xml:space="preserve"> заместителя губернатора Брянской области Денис </w:t>
      </w:r>
      <w:proofErr w:type="spellStart"/>
      <w:r w:rsidRPr="0019225E">
        <w:rPr>
          <w:rFonts w:ascii="Times New Roman" w:hAnsi="Times New Roman" w:cs="Times New Roman"/>
          <w:sz w:val="28"/>
          <w:szCs w:val="28"/>
        </w:rPr>
        <w:t>Амеличев</w:t>
      </w:r>
      <w:proofErr w:type="spellEnd"/>
      <w:r w:rsidRPr="0019225E">
        <w:rPr>
          <w:rFonts w:ascii="Times New Roman" w:hAnsi="Times New Roman" w:cs="Times New Roman"/>
          <w:sz w:val="28"/>
          <w:szCs w:val="28"/>
        </w:rPr>
        <w:t>.</w:t>
      </w:r>
    </w:p>
    <w:sectPr w:rsidR="006B00A1" w:rsidRPr="0019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5E"/>
    <w:rsid w:val="0019225E"/>
    <w:rsid w:val="006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2025-06-25T03:53:00Z</dcterms:created>
  <dcterms:modified xsi:type="dcterms:W3CDTF">2025-06-25T03:54:00Z</dcterms:modified>
</cp:coreProperties>
</file>